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79" w:rsidRDefault="00D03D79" w:rsidP="00D03D79">
      <w:pPr>
        <w:jc w:val="center"/>
        <w:rPr>
          <w:b/>
          <w:bCs/>
        </w:rPr>
      </w:pPr>
      <w:r>
        <w:t xml:space="preserve">    </w:t>
      </w:r>
      <w:proofErr w:type="spellStart"/>
      <w:r>
        <w:rPr>
          <w:b/>
          <w:bCs/>
        </w:rPr>
        <w:t>Усть-Хоперский</w:t>
      </w:r>
      <w:proofErr w:type="spellEnd"/>
      <w:r>
        <w:rPr>
          <w:b/>
          <w:bCs/>
        </w:rPr>
        <w:t xml:space="preserve"> сельский Совет </w:t>
      </w:r>
    </w:p>
    <w:p w:rsidR="00D03D79" w:rsidRDefault="00D03D79" w:rsidP="00D03D79">
      <w:pPr>
        <w:jc w:val="center"/>
        <w:rPr>
          <w:b/>
          <w:bCs/>
        </w:rPr>
      </w:pPr>
      <w:r>
        <w:rPr>
          <w:b/>
          <w:bCs/>
        </w:rPr>
        <w:t>Серафимовичского муниципального района</w:t>
      </w:r>
    </w:p>
    <w:p w:rsidR="00D03D79" w:rsidRDefault="00D03D79" w:rsidP="00D03D79">
      <w:pPr>
        <w:jc w:val="center"/>
        <w:rPr>
          <w:b/>
          <w:bCs/>
        </w:rPr>
      </w:pPr>
      <w:r>
        <w:rPr>
          <w:b/>
          <w:bCs/>
        </w:rPr>
        <w:t>Волгоградской области</w:t>
      </w:r>
    </w:p>
    <w:p w:rsidR="00D03D79" w:rsidRDefault="00D03D79" w:rsidP="00D03D79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</w:t>
      </w:r>
    </w:p>
    <w:p w:rsidR="00D03D79" w:rsidRDefault="00D03D79" w:rsidP="00D03D79">
      <w:pPr>
        <w:jc w:val="center"/>
        <w:rPr>
          <w:b/>
          <w:bCs/>
        </w:rPr>
      </w:pPr>
    </w:p>
    <w:p w:rsidR="00D03D79" w:rsidRDefault="00D03D79" w:rsidP="00D03D79">
      <w:pPr>
        <w:jc w:val="center"/>
        <w:rPr>
          <w:b/>
          <w:bCs/>
        </w:rPr>
      </w:pPr>
    </w:p>
    <w:p w:rsidR="00D03D79" w:rsidRDefault="00D03D79" w:rsidP="00D03D7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03D79" w:rsidRDefault="00D03D79" w:rsidP="00D03D79">
      <w:pPr>
        <w:jc w:val="center"/>
        <w:rPr>
          <w:b/>
          <w:bCs/>
        </w:rPr>
      </w:pPr>
    </w:p>
    <w:p w:rsidR="00D03D79" w:rsidRDefault="00D03D79" w:rsidP="00D03D79">
      <w:pPr>
        <w:pStyle w:val="2"/>
        <w:tabs>
          <w:tab w:val="num" w:pos="0"/>
        </w:tabs>
        <w:ind w:hanging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02 февраля  2016 года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№ 1</w:t>
      </w:r>
    </w:p>
    <w:p w:rsidR="00D03D79" w:rsidRDefault="00D03D79" w:rsidP="00D03D79"/>
    <w:p w:rsidR="00D03D79" w:rsidRDefault="00D03D79" w:rsidP="00D03D79">
      <w:pPr>
        <w:pStyle w:val="Standard"/>
        <w:ind w:right="4762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62626"/>
          <w:lang w:eastAsia="ru-RU"/>
        </w:rPr>
        <w:t xml:space="preserve">О внесении изменений и дополнений </w:t>
      </w:r>
      <w:r>
        <w:rPr>
          <w:rFonts w:ascii="Times New Roman" w:hAnsi="Times New Roman" w:cs="Times New Roman"/>
          <w:b/>
        </w:rPr>
        <w:t xml:space="preserve">в Устав </w:t>
      </w:r>
      <w:proofErr w:type="spellStart"/>
      <w:r>
        <w:rPr>
          <w:rFonts w:ascii="Times New Roman" w:hAnsi="Times New Roman" w:cs="Times New Roman"/>
          <w:b/>
        </w:rPr>
        <w:t>Усть-Хоперского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Серафимовичского муниципального района Волгоградской области</w:t>
      </w:r>
    </w:p>
    <w:p w:rsidR="00D03D79" w:rsidRDefault="00D03D79" w:rsidP="00D03D79">
      <w:pPr>
        <w:ind w:right="4762"/>
        <w:rPr>
          <w:b/>
        </w:rPr>
      </w:pPr>
    </w:p>
    <w:p w:rsidR="00D03D79" w:rsidRDefault="00D03D79" w:rsidP="00D03D79">
      <w:pPr>
        <w:ind w:firstLine="900"/>
        <w:jc w:val="both"/>
      </w:pPr>
      <w:r>
        <w:t xml:space="preserve">В соответствии со статьями 14, 44 Федерального закона от 06 октября 2003 года № 131-ФЗ "Об общих принципах организации местного самоуправления в Российской Федерации", и статьями 19 и 27 Устава </w:t>
      </w:r>
      <w:proofErr w:type="spellStart"/>
      <w:r>
        <w:t>Усть-Хоперского</w:t>
      </w:r>
      <w:proofErr w:type="spellEnd"/>
      <w:r>
        <w:t xml:space="preserve"> сельского поселения Серафимовичского муниципального района Волгоградской области, </w:t>
      </w:r>
      <w:proofErr w:type="spellStart"/>
      <w:r>
        <w:t>Усть-Хоперский</w:t>
      </w:r>
      <w:proofErr w:type="spellEnd"/>
      <w:r>
        <w:t xml:space="preserve"> сельский Совет Серафимовичского муниципального района Волгоградской области</w:t>
      </w:r>
    </w:p>
    <w:p w:rsidR="00D03D79" w:rsidRDefault="00D03D79" w:rsidP="00D03D79">
      <w:pPr>
        <w:ind w:firstLine="900"/>
        <w:jc w:val="both"/>
      </w:pPr>
    </w:p>
    <w:p w:rsidR="00D03D79" w:rsidRDefault="00D03D79" w:rsidP="00D03D79">
      <w:pPr>
        <w:ind w:firstLine="900"/>
        <w:jc w:val="both"/>
      </w:pPr>
      <w:r>
        <w:t>РЕШИЛ:</w:t>
      </w:r>
    </w:p>
    <w:p w:rsidR="00D03D79" w:rsidRDefault="00D03D79" w:rsidP="00D03D79">
      <w:pPr>
        <w:ind w:firstLine="900"/>
        <w:jc w:val="both"/>
      </w:pPr>
    </w:p>
    <w:p w:rsidR="00D03D79" w:rsidRDefault="00D03D79" w:rsidP="00D03D79">
      <w:pPr>
        <w:numPr>
          <w:ilvl w:val="0"/>
          <w:numId w:val="1"/>
        </w:numPr>
        <w:tabs>
          <w:tab w:val="left" w:pos="993"/>
        </w:tabs>
        <w:ind w:left="0" w:firstLine="851"/>
        <w:jc w:val="both"/>
      </w:pPr>
      <w:r>
        <w:t xml:space="preserve">Внести в Устав </w:t>
      </w:r>
      <w:proofErr w:type="spellStart"/>
      <w:r>
        <w:t>Усть-Хоперского</w:t>
      </w:r>
      <w:proofErr w:type="spellEnd"/>
      <w:r>
        <w:t xml:space="preserve"> сельского поселения Серафимовичского муниципального района Волгоградской области (далее – Устав) следующие изменения и дополнения:</w:t>
      </w:r>
    </w:p>
    <w:p w:rsidR="00D03D79" w:rsidRDefault="00D03D79" w:rsidP="00D03D79">
      <w:pPr>
        <w:tabs>
          <w:tab w:val="left" w:pos="993"/>
        </w:tabs>
        <w:jc w:val="both"/>
      </w:pPr>
      <w:r>
        <w:t>1.1.Пункт 1статьи 3  изложить в следующей редакции:</w:t>
      </w:r>
    </w:p>
    <w:p w:rsidR="00D03D79" w:rsidRDefault="00D03D79" w:rsidP="00D03D79">
      <w:pPr>
        <w:tabs>
          <w:tab w:val="left" w:pos="993"/>
        </w:tabs>
        <w:jc w:val="both"/>
      </w:pPr>
      <w:proofErr w:type="gramStart"/>
      <w:r>
        <w:t xml:space="preserve">Территорию поселения составляют исторически сложившиеся земли населенных пунктов: станица </w:t>
      </w:r>
      <w:proofErr w:type="spellStart"/>
      <w:r>
        <w:t>Усть-Хоперская</w:t>
      </w:r>
      <w:proofErr w:type="spellEnd"/>
      <w:r>
        <w:t xml:space="preserve">, хутор Бобровский 1-й, хутор </w:t>
      </w:r>
      <w:proofErr w:type="spellStart"/>
      <w:r>
        <w:t>Зимовной</w:t>
      </w:r>
      <w:proofErr w:type="spellEnd"/>
      <w:r>
        <w:t xml:space="preserve">, хутор </w:t>
      </w:r>
      <w:proofErr w:type="spellStart"/>
      <w:r>
        <w:t>Избушенский</w:t>
      </w:r>
      <w:proofErr w:type="spellEnd"/>
      <w:r>
        <w:t xml:space="preserve">, хутор Рыбный., прилегающие к ним земли общего пользования, территории традиционного природопользования населением поселения, рекреационные земли, земли для развития </w:t>
      </w:r>
      <w:proofErr w:type="spellStart"/>
      <w:r>
        <w:t>Усть-Хоперского</w:t>
      </w:r>
      <w:proofErr w:type="spellEnd"/>
      <w:r>
        <w:t xml:space="preserve"> сельского поселения, независимо от форм собственности и целевого назначения, находящиеся в пределах границ </w:t>
      </w:r>
      <w:proofErr w:type="spellStart"/>
      <w:r>
        <w:t>Усть-Хоперского</w:t>
      </w:r>
      <w:proofErr w:type="spellEnd"/>
      <w:r>
        <w:t xml:space="preserve"> сельского поселения.              </w:t>
      </w:r>
      <w:proofErr w:type="gramEnd"/>
    </w:p>
    <w:p w:rsidR="00D03D79" w:rsidRDefault="00D03D79" w:rsidP="00D03D79">
      <w:pPr>
        <w:tabs>
          <w:tab w:val="left" w:pos="993"/>
        </w:tabs>
        <w:jc w:val="both"/>
      </w:pPr>
      <w:r>
        <w:rPr>
          <w:color w:val="262626"/>
        </w:rPr>
        <w:t xml:space="preserve">1.2. </w:t>
      </w:r>
      <w:r>
        <w:t>Пункт 2.1 статьи 31 Устава изложить в следующей редакции:</w:t>
      </w:r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t>Официальное обнародование муниципальных правовых актов осуществляется в течени</w:t>
      </w:r>
      <w:proofErr w:type="gramStart"/>
      <w:r>
        <w:t>и</w:t>
      </w:r>
      <w:proofErr w:type="gramEnd"/>
      <w:r>
        <w:t xml:space="preserve"> пяти дней со дня их издания, если иное не предусмотрено федеральным законом.</w:t>
      </w:r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t xml:space="preserve">Обнародование  муниципального правового акта осуществляется путем доведения на территории </w:t>
      </w:r>
      <w:proofErr w:type="spellStart"/>
      <w:r>
        <w:t>Усть-Хоперского</w:t>
      </w:r>
      <w:proofErr w:type="spellEnd"/>
      <w:r>
        <w:t xml:space="preserve"> сельского поселения до всеобщего сведения граждан посредством размещения их в специально установленных местах, обеспечивающих беспрепятственный доступ к текстам муниципальных правовых актов  органов местного самоуправления. Тексты муниципальных правовых актов должны находиться в специально установленных для обнародования местах в течени</w:t>
      </w:r>
      <w:proofErr w:type="gramStart"/>
      <w:r>
        <w:t>и</w:t>
      </w:r>
      <w:proofErr w:type="gramEnd"/>
      <w:r>
        <w:t xml:space="preserve"> 30 календарных дней с момента их обнародования.</w:t>
      </w:r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t>Специально установленными местами для обнародования муниципальных правовых актов являются информационные стенды:</w:t>
      </w:r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t xml:space="preserve">- в помещении администрации </w:t>
      </w:r>
      <w:proofErr w:type="spellStart"/>
      <w:r>
        <w:t>Усть-Хоперского</w:t>
      </w:r>
      <w:proofErr w:type="spellEnd"/>
      <w:r>
        <w:t xml:space="preserve"> сельского поселения;</w:t>
      </w:r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t xml:space="preserve">- в помещении </w:t>
      </w:r>
      <w:proofErr w:type="spellStart"/>
      <w:r>
        <w:t>Усть-Хоперского</w:t>
      </w:r>
      <w:proofErr w:type="spellEnd"/>
      <w:r>
        <w:t xml:space="preserve"> КДЦ;</w:t>
      </w:r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t xml:space="preserve">- в помещении </w:t>
      </w:r>
      <w:proofErr w:type="spellStart"/>
      <w:r>
        <w:t>Усть-Хоперской</w:t>
      </w:r>
      <w:proofErr w:type="spellEnd"/>
      <w:r>
        <w:t xml:space="preserve"> сельской библиотеки;</w:t>
      </w:r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t>- в хуторе Бобровский1-й в помещении сельского клуба;</w:t>
      </w:r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t xml:space="preserve">- в  хуторе </w:t>
      </w:r>
      <w:proofErr w:type="gramStart"/>
      <w:r>
        <w:t>Рыбный</w:t>
      </w:r>
      <w:proofErr w:type="gramEnd"/>
      <w:r>
        <w:t xml:space="preserve"> в помещении сельского клуба;</w:t>
      </w:r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lastRenderedPageBreak/>
        <w:t xml:space="preserve">- на информационных стендах в хуторе </w:t>
      </w:r>
      <w:proofErr w:type="spellStart"/>
      <w:r>
        <w:t>Избушенский</w:t>
      </w:r>
      <w:proofErr w:type="spellEnd"/>
      <w:r>
        <w:t xml:space="preserve">, хуторе </w:t>
      </w:r>
      <w:proofErr w:type="spellStart"/>
      <w:r>
        <w:t>Зимовной</w:t>
      </w:r>
      <w:proofErr w:type="spellEnd"/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t xml:space="preserve">В подтверждение соблюдения процедуры обнародования муниципального правового акта составляется акт об </w:t>
      </w:r>
      <w:proofErr w:type="gramStart"/>
      <w:r>
        <w:t>обнародовании</w:t>
      </w:r>
      <w:proofErr w:type="gramEnd"/>
      <w:r>
        <w:t xml:space="preserve"> в котором должны содержаться сведения об обнародовании муниципального правового акта, дате начала и окончания его обнародования.</w:t>
      </w:r>
    </w:p>
    <w:p w:rsidR="00D03D79" w:rsidRDefault="00D03D79" w:rsidP="00D03D79">
      <w:pPr>
        <w:tabs>
          <w:tab w:val="left" w:pos="993"/>
        </w:tabs>
        <w:ind w:firstLine="600"/>
        <w:jc w:val="both"/>
      </w:pPr>
      <w:r>
        <w:t xml:space="preserve">2.Главе </w:t>
      </w:r>
      <w:proofErr w:type="spellStart"/>
      <w:r>
        <w:t>Усть-Хоперского</w:t>
      </w:r>
      <w:proofErr w:type="spellEnd"/>
      <w:r>
        <w:t xml:space="preserve"> сельского поселения Серафимовичского муниципального района Волгоградской области обнародовать настоящее решение после его государственной регистрации.</w:t>
      </w:r>
    </w:p>
    <w:p w:rsidR="00D03D79" w:rsidRDefault="00D03D79" w:rsidP="00D03D79">
      <w:pPr>
        <w:tabs>
          <w:tab w:val="left" w:pos="993"/>
        </w:tabs>
        <w:jc w:val="both"/>
      </w:pPr>
      <w:r>
        <w:rPr>
          <w:bCs/>
        </w:rPr>
        <w:t xml:space="preserve">          3.Настоящее решение </w:t>
      </w:r>
      <w:r>
        <w:t>вступает в силу со дня официального обнародования</w:t>
      </w:r>
      <w:r>
        <w:rPr>
          <w:rStyle w:val="a4"/>
          <w:color w:val="FF0000"/>
        </w:rPr>
        <w:t xml:space="preserve"> </w:t>
      </w:r>
      <w:r>
        <w:t>после его государственной регистрации.</w:t>
      </w:r>
    </w:p>
    <w:p w:rsidR="00D03D79" w:rsidRDefault="00D03D79" w:rsidP="00D03D79">
      <w:pPr>
        <w:ind w:left="709" w:right="-104" w:firstLine="11"/>
      </w:pPr>
    </w:p>
    <w:p w:rsidR="00D03D79" w:rsidRDefault="00D03D79" w:rsidP="00D03D79">
      <w:pPr>
        <w:ind w:right="-104"/>
        <w:jc w:val="both"/>
      </w:pPr>
      <w:r>
        <w:t xml:space="preserve">Глава  </w:t>
      </w:r>
      <w:proofErr w:type="spellStart"/>
      <w:r>
        <w:t>Усть-Хоперского</w:t>
      </w:r>
      <w:proofErr w:type="spellEnd"/>
    </w:p>
    <w:p w:rsidR="00D03D79" w:rsidRDefault="00D03D79" w:rsidP="00D03D79">
      <w:pPr>
        <w:ind w:right="-104"/>
        <w:jc w:val="both"/>
      </w:pPr>
      <w:r>
        <w:t>сельского поселения                                                      Ананьев С.М.</w:t>
      </w:r>
    </w:p>
    <w:p w:rsidR="00D03D79" w:rsidRDefault="00D03D79" w:rsidP="00D03D79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3D79" w:rsidRDefault="00D03D79" w:rsidP="00D03D79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D79" w:rsidRDefault="00D03D79" w:rsidP="00D03D79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D79" w:rsidRDefault="00D03D79" w:rsidP="00D03D79">
      <w:pPr>
        <w:pStyle w:val="Standard"/>
        <w:ind w:right="4762"/>
        <w:rPr>
          <w:rFonts w:ascii="Times New Roman" w:hAnsi="Times New Roman" w:cs="Times New Roman"/>
        </w:rPr>
      </w:pPr>
    </w:p>
    <w:p w:rsidR="00D03D79" w:rsidRDefault="00D03D79" w:rsidP="00D03D79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D79" w:rsidRDefault="00D03D79" w:rsidP="00D03D79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D79" w:rsidRDefault="00D03D79" w:rsidP="00D03D79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D79" w:rsidRDefault="00D03D79" w:rsidP="00D03D79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03D79" w:rsidRDefault="00D03D79" w:rsidP="00D03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3D79" w:rsidRDefault="00D03D79" w:rsidP="00D03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3D79" w:rsidRDefault="00D03D79" w:rsidP="00D03D79">
      <w:pPr>
        <w:pStyle w:val="a3"/>
        <w:jc w:val="both"/>
        <w:rPr>
          <w:sz w:val="18"/>
          <w:szCs w:val="18"/>
        </w:rPr>
      </w:pPr>
    </w:p>
    <w:p w:rsidR="00D03D79" w:rsidRDefault="00D03D79" w:rsidP="00D03D79">
      <w:pPr>
        <w:pStyle w:val="a3"/>
        <w:jc w:val="both"/>
        <w:rPr>
          <w:sz w:val="18"/>
          <w:szCs w:val="18"/>
        </w:rPr>
      </w:pPr>
    </w:p>
    <w:p w:rsidR="00D03D79" w:rsidRDefault="00D03D79" w:rsidP="00D03D79">
      <w:pPr>
        <w:pStyle w:val="a3"/>
        <w:jc w:val="both"/>
        <w:rPr>
          <w:sz w:val="18"/>
          <w:szCs w:val="18"/>
        </w:rPr>
      </w:pPr>
    </w:p>
    <w:p w:rsidR="00D03D79" w:rsidRDefault="00D03D79" w:rsidP="00D03D79">
      <w:pPr>
        <w:pStyle w:val="a3"/>
        <w:jc w:val="both"/>
        <w:rPr>
          <w:sz w:val="18"/>
          <w:szCs w:val="18"/>
        </w:rPr>
      </w:pPr>
    </w:p>
    <w:p w:rsidR="00D03D79" w:rsidRDefault="00D03D79" w:rsidP="00D03D79">
      <w:pPr>
        <w:pStyle w:val="a3"/>
        <w:jc w:val="both"/>
        <w:rPr>
          <w:sz w:val="18"/>
          <w:szCs w:val="18"/>
        </w:rPr>
      </w:pPr>
    </w:p>
    <w:p w:rsidR="00D03D79" w:rsidRDefault="00D03D79" w:rsidP="00D03D79">
      <w:pPr>
        <w:pStyle w:val="a3"/>
        <w:jc w:val="both"/>
        <w:rPr>
          <w:sz w:val="18"/>
          <w:szCs w:val="18"/>
        </w:rPr>
      </w:pPr>
    </w:p>
    <w:p w:rsidR="00D03D79" w:rsidRDefault="00D03D79" w:rsidP="00D03D79">
      <w:pPr>
        <w:pStyle w:val="a3"/>
        <w:jc w:val="both"/>
        <w:rPr>
          <w:sz w:val="18"/>
          <w:szCs w:val="18"/>
        </w:rPr>
      </w:pPr>
    </w:p>
    <w:p w:rsidR="00D03D79" w:rsidRDefault="00D03D79" w:rsidP="00D03D79">
      <w:pPr>
        <w:pStyle w:val="a3"/>
        <w:jc w:val="both"/>
        <w:rPr>
          <w:sz w:val="18"/>
          <w:szCs w:val="18"/>
        </w:rPr>
      </w:pPr>
    </w:p>
    <w:p w:rsidR="00D03D79" w:rsidRDefault="00D03D79" w:rsidP="00D03D79"/>
    <w:p w:rsidR="008A1135" w:rsidRDefault="008A1135"/>
    <w:sectPr w:rsidR="008A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C39BC"/>
    <w:multiLevelType w:val="hybridMultilevel"/>
    <w:tmpl w:val="3F5065BA"/>
    <w:lvl w:ilvl="0" w:tplc="7DE09036">
      <w:start w:val="1"/>
      <w:numFmt w:val="decimal"/>
      <w:lvlText w:val="%1."/>
      <w:lvlJc w:val="center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135"/>
    <w:rsid w:val="008A1135"/>
    <w:rsid w:val="00D0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3D79"/>
    <w:pPr>
      <w:keepNext/>
      <w:jc w:val="center"/>
      <w:outlineLvl w:val="1"/>
    </w:pPr>
    <w:rPr>
      <w:rFonts w:ascii="TimesET" w:hAnsi="TimesE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3D79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03D79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D03D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03D79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4">
    <w:name w:val="endnote reference"/>
    <w:basedOn w:val="a0"/>
    <w:semiHidden/>
    <w:unhideWhenUsed/>
    <w:rsid w:val="00D03D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2016-02-12T12:39:00Z</dcterms:created>
  <dcterms:modified xsi:type="dcterms:W3CDTF">2016-02-12T12:39:00Z</dcterms:modified>
</cp:coreProperties>
</file>