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9F" w:rsidRPr="009D299F" w:rsidRDefault="009D299F" w:rsidP="009D299F">
      <w:pPr>
        <w:pStyle w:val="a3"/>
        <w:jc w:val="center"/>
        <w:rPr>
          <w:rFonts w:ascii="Arial" w:hAnsi="Arial" w:cs="Arial"/>
          <w:sz w:val="24"/>
          <w:szCs w:val="24"/>
        </w:rPr>
      </w:pPr>
      <w:r w:rsidRPr="009D299F">
        <w:rPr>
          <w:rFonts w:ascii="Arial" w:hAnsi="Arial" w:cs="Arial"/>
          <w:sz w:val="24"/>
          <w:szCs w:val="24"/>
        </w:rPr>
        <w:t>ВОЛГОГРАДСКАЯ ОБЛАСТЬ</w:t>
      </w:r>
    </w:p>
    <w:p w:rsidR="009D299F" w:rsidRPr="009D299F" w:rsidRDefault="009D299F" w:rsidP="009D299F">
      <w:pPr>
        <w:pStyle w:val="a3"/>
        <w:jc w:val="center"/>
        <w:rPr>
          <w:rFonts w:ascii="Arial" w:hAnsi="Arial" w:cs="Arial"/>
          <w:sz w:val="24"/>
          <w:szCs w:val="24"/>
        </w:rPr>
      </w:pPr>
      <w:r w:rsidRPr="009D299F">
        <w:rPr>
          <w:rFonts w:ascii="Arial" w:hAnsi="Arial" w:cs="Arial"/>
          <w:sz w:val="24"/>
          <w:szCs w:val="24"/>
        </w:rPr>
        <w:t>УСТЬ-ХОПЕРСКОЕ СЕЛЬСКОЕ ПОСЕЛЕНИЕ</w:t>
      </w:r>
    </w:p>
    <w:p w:rsidR="009D299F" w:rsidRPr="009D299F" w:rsidRDefault="009D299F" w:rsidP="009D299F">
      <w:pPr>
        <w:pStyle w:val="a3"/>
        <w:jc w:val="center"/>
        <w:rPr>
          <w:rFonts w:ascii="Arial" w:hAnsi="Arial" w:cs="Arial"/>
          <w:sz w:val="24"/>
          <w:szCs w:val="24"/>
        </w:rPr>
      </w:pPr>
      <w:r w:rsidRPr="009D299F">
        <w:rPr>
          <w:rFonts w:ascii="Arial" w:hAnsi="Arial" w:cs="Arial"/>
          <w:sz w:val="24"/>
          <w:szCs w:val="24"/>
        </w:rPr>
        <w:t>УСТЬ-ХОПЕРСКИЙ СЕЛЬСКИЙ СОВЕТ</w:t>
      </w:r>
    </w:p>
    <w:p w:rsidR="009D299F" w:rsidRPr="009D299F" w:rsidRDefault="009D299F" w:rsidP="009D299F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9D299F">
        <w:rPr>
          <w:rFonts w:ascii="Arial" w:hAnsi="Arial" w:cs="Arial"/>
          <w:sz w:val="24"/>
          <w:szCs w:val="24"/>
        </w:rPr>
        <w:t>СЕРАФИМОВИЧСКОГО  МУНИЦИПАЛЬНОГО РАЙОНА</w:t>
      </w:r>
    </w:p>
    <w:p w:rsidR="009D299F" w:rsidRPr="009D299F" w:rsidRDefault="009D299F" w:rsidP="009D299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D299F" w:rsidRPr="009D299F" w:rsidRDefault="009D299F" w:rsidP="009D299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D299F" w:rsidRPr="009D299F" w:rsidRDefault="009D299F" w:rsidP="009D299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D299F">
        <w:rPr>
          <w:rFonts w:ascii="Arial" w:hAnsi="Arial" w:cs="Arial"/>
          <w:b/>
          <w:sz w:val="24"/>
          <w:szCs w:val="24"/>
        </w:rPr>
        <w:t>РЕШЕНИЕ</w:t>
      </w:r>
    </w:p>
    <w:p w:rsidR="009D299F" w:rsidRPr="009D299F" w:rsidRDefault="009D299F" w:rsidP="009D299F">
      <w:pPr>
        <w:pStyle w:val="a3"/>
        <w:jc w:val="both"/>
        <w:rPr>
          <w:rFonts w:ascii="Arial" w:hAnsi="Arial" w:cs="Arial"/>
          <w:sz w:val="24"/>
          <w:szCs w:val="24"/>
        </w:rPr>
      </w:pPr>
      <w:r w:rsidRPr="009D299F">
        <w:rPr>
          <w:rFonts w:ascii="Arial" w:hAnsi="Arial" w:cs="Arial"/>
          <w:b/>
          <w:sz w:val="24"/>
          <w:szCs w:val="24"/>
        </w:rPr>
        <w:t>№</w:t>
      </w:r>
      <w:r w:rsidRPr="009D299F">
        <w:rPr>
          <w:rFonts w:ascii="Arial" w:hAnsi="Arial" w:cs="Arial"/>
          <w:sz w:val="24"/>
          <w:szCs w:val="24"/>
        </w:rPr>
        <w:t xml:space="preserve">  15                                                                                                       от  17.06.2021 г.</w:t>
      </w:r>
    </w:p>
    <w:p w:rsidR="009D299F" w:rsidRDefault="009D299F" w:rsidP="009D299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D299F" w:rsidRPr="009D299F" w:rsidRDefault="009D299F" w:rsidP="009D299F">
      <w:pPr>
        <w:pStyle w:val="a3"/>
        <w:jc w:val="both"/>
        <w:rPr>
          <w:rFonts w:ascii="Arial" w:hAnsi="Arial" w:cs="Arial"/>
          <w:sz w:val="24"/>
          <w:szCs w:val="24"/>
        </w:rPr>
      </w:pPr>
      <w:r w:rsidRPr="009D299F">
        <w:rPr>
          <w:rFonts w:ascii="Arial" w:hAnsi="Arial" w:cs="Arial"/>
          <w:sz w:val="24"/>
          <w:szCs w:val="24"/>
        </w:rPr>
        <w:t xml:space="preserve">«Об утверждении схемы </w:t>
      </w:r>
    </w:p>
    <w:p w:rsidR="009D299F" w:rsidRPr="009D299F" w:rsidRDefault="009D299F" w:rsidP="009D299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9D299F">
        <w:rPr>
          <w:rFonts w:ascii="Arial" w:hAnsi="Arial" w:cs="Arial"/>
          <w:sz w:val="24"/>
          <w:szCs w:val="24"/>
        </w:rPr>
        <w:t xml:space="preserve">одоснабжения </w:t>
      </w:r>
      <w:proofErr w:type="spellStart"/>
      <w:r w:rsidRPr="009D299F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9D299F" w:rsidRPr="009D299F" w:rsidRDefault="009D299F" w:rsidP="009D299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9D299F">
        <w:rPr>
          <w:rFonts w:ascii="Arial" w:hAnsi="Arial" w:cs="Arial"/>
          <w:sz w:val="24"/>
          <w:szCs w:val="24"/>
        </w:rPr>
        <w:t>ельского поселения на 2021-2026 годы»</w:t>
      </w:r>
    </w:p>
    <w:p w:rsidR="009D299F" w:rsidRPr="009D299F" w:rsidRDefault="009D299F" w:rsidP="009D299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D299F" w:rsidRPr="009D299F" w:rsidRDefault="009D299F" w:rsidP="009D299F">
      <w:pPr>
        <w:pStyle w:val="a3"/>
        <w:jc w:val="both"/>
        <w:rPr>
          <w:rFonts w:ascii="Arial" w:hAnsi="Arial" w:cs="Arial"/>
          <w:sz w:val="24"/>
          <w:szCs w:val="24"/>
        </w:rPr>
      </w:pPr>
      <w:r w:rsidRPr="009D299F">
        <w:rPr>
          <w:rFonts w:ascii="Arial" w:hAnsi="Arial" w:cs="Arial"/>
          <w:sz w:val="24"/>
          <w:szCs w:val="24"/>
        </w:rPr>
        <w:t>На основании:</w:t>
      </w:r>
    </w:p>
    <w:p w:rsidR="009D299F" w:rsidRPr="009D299F" w:rsidRDefault="009D299F" w:rsidP="009D299F">
      <w:pPr>
        <w:pStyle w:val="a3"/>
        <w:jc w:val="both"/>
        <w:rPr>
          <w:rFonts w:ascii="Arial" w:hAnsi="Arial" w:cs="Arial"/>
          <w:sz w:val="24"/>
          <w:szCs w:val="24"/>
        </w:rPr>
      </w:pPr>
      <w:r w:rsidRPr="009D299F">
        <w:rPr>
          <w:rFonts w:ascii="Arial" w:hAnsi="Arial" w:cs="Arial"/>
          <w:sz w:val="24"/>
          <w:szCs w:val="24"/>
        </w:rPr>
        <w:t>-Федерального</w:t>
      </w:r>
      <w:r>
        <w:rPr>
          <w:rFonts w:ascii="Arial" w:hAnsi="Arial" w:cs="Arial"/>
          <w:sz w:val="24"/>
          <w:szCs w:val="24"/>
        </w:rPr>
        <w:t xml:space="preserve"> закона № 416-ФЗ от 07.12.2011г</w:t>
      </w:r>
      <w:r w:rsidRPr="009D299F">
        <w:rPr>
          <w:rFonts w:ascii="Arial" w:hAnsi="Arial" w:cs="Arial"/>
          <w:sz w:val="24"/>
          <w:szCs w:val="24"/>
        </w:rPr>
        <w:t xml:space="preserve">  «О водоснабжении и водоотведении»</w:t>
      </w:r>
    </w:p>
    <w:p w:rsidR="009D299F" w:rsidRPr="009D299F" w:rsidRDefault="009D299F" w:rsidP="009D299F">
      <w:pPr>
        <w:pStyle w:val="a3"/>
        <w:jc w:val="both"/>
        <w:rPr>
          <w:rFonts w:ascii="Arial" w:hAnsi="Arial" w:cs="Arial"/>
          <w:sz w:val="24"/>
          <w:szCs w:val="24"/>
        </w:rPr>
      </w:pPr>
      <w:r w:rsidRPr="009D299F">
        <w:rPr>
          <w:rFonts w:ascii="Arial" w:hAnsi="Arial" w:cs="Arial"/>
          <w:sz w:val="24"/>
          <w:szCs w:val="24"/>
        </w:rPr>
        <w:t>-Федерального закона от 30.12.2004 № 210-ФЗ «Об основах регулирования тарифов организаций  коммунального комплекса»</w:t>
      </w:r>
    </w:p>
    <w:p w:rsidR="009D299F" w:rsidRDefault="009D299F" w:rsidP="009D299F">
      <w:pPr>
        <w:pStyle w:val="a3"/>
        <w:jc w:val="both"/>
        <w:rPr>
          <w:rFonts w:ascii="Arial" w:hAnsi="Arial" w:cs="Arial"/>
          <w:sz w:val="24"/>
          <w:szCs w:val="24"/>
        </w:rPr>
      </w:pPr>
      <w:r w:rsidRPr="009D299F">
        <w:rPr>
          <w:rFonts w:ascii="Arial" w:hAnsi="Arial" w:cs="Arial"/>
          <w:sz w:val="24"/>
          <w:szCs w:val="24"/>
        </w:rPr>
        <w:t>-Правил определения и предоставления технических условий подключения объекта капитального строительства к сетям инженерно- технического обеспечения», утвержденных постановлением Правительства РФ от 13.02.2006</w:t>
      </w:r>
    </w:p>
    <w:p w:rsidR="009D299F" w:rsidRPr="009D299F" w:rsidRDefault="009D299F" w:rsidP="009D299F">
      <w:pPr>
        <w:pStyle w:val="a3"/>
        <w:jc w:val="both"/>
        <w:rPr>
          <w:rFonts w:ascii="Arial" w:hAnsi="Arial" w:cs="Arial"/>
          <w:sz w:val="24"/>
          <w:szCs w:val="24"/>
        </w:rPr>
      </w:pPr>
      <w:r w:rsidRPr="009D299F">
        <w:rPr>
          <w:rFonts w:ascii="Arial" w:hAnsi="Arial" w:cs="Arial"/>
          <w:sz w:val="24"/>
          <w:szCs w:val="24"/>
        </w:rPr>
        <w:t xml:space="preserve"> № 83</w:t>
      </w:r>
    </w:p>
    <w:p w:rsidR="009D299F" w:rsidRPr="009D299F" w:rsidRDefault="009D299F" w:rsidP="009D299F">
      <w:pPr>
        <w:pStyle w:val="a3"/>
        <w:jc w:val="both"/>
        <w:rPr>
          <w:rFonts w:ascii="Arial" w:hAnsi="Arial" w:cs="Arial"/>
          <w:sz w:val="24"/>
          <w:szCs w:val="24"/>
        </w:rPr>
      </w:pPr>
      <w:r w:rsidRPr="009D299F">
        <w:rPr>
          <w:rFonts w:ascii="Arial" w:hAnsi="Arial" w:cs="Arial"/>
          <w:sz w:val="24"/>
          <w:szCs w:val="24"/>
        </w:rPr>
        <w:t>-Водного кодекса Российской Федерации</w:t>
      </w:r>
    </w:p>
    <w:p w:rsidR="009D299F" w:rsidRPr="009D299F" w:rsidRDefault="009D299F" w:rsidP="009D299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D299F" w:rsidRPr="009D299F" w:rsidRDefault="009D299F" w:rsidP="009D299F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9D299F">
        <w:rPr>
          <w:rFonts w:ascii="Arial" w:hAnsi="Arial" w:cs="Arial"/>
          <w:sz w:val="24"/>
          <w:szCs w:val="24"/>
        </w:rPr>
        <w:t>Усть-Хоперский</w:t>
      </w:r>
      <w:proofErr w:type="spellEnd"/>
      <w:r w:rsidRPr="009D299F">
        <w:rPr>
          <w:rFonts w:ascii="Arial" w:hAnsi="Arial" w:cs="Arial"/>
          <w:sz w:val="24"/>
          <w:szCs w:val="24"/>
        </w:rPr>
        <w:t xml:space="preserve"> сельский Совет</w:t>
      </w:r>
      <w:proofErr w:type="gramStart"/>
      <w:r w:rsidRPr="009D299F">
        <w:rPr>
          <w:rFonts w:ascii="Arial" w:hAnsi="Arial" w:cs="Arial"/>
          <w:sz w:val="24"/>
          <w:szCs w:val="24"/>
        </w:rPr>
        <w:t xml:space="preserve"> Р</w:t>
      </w:r>
      <w:proofErr w:type="gramEnd"/>
      <w:r w:rsidRPr="009D299F">
        <w:rPr>
          <w:rFonts w:ascii="Arial" w:hAnsi="Arial" w:cs="Arial"/>
          <w:sz w:val="24"/>
          <w:szCs w:val="24"/>
        </w:rPr>
        <w:t>ешил:</w:t>
      </w:r>
    </w:p>
    <w:p w:rsidR="009D299F" w:rsidRPr="009D299F" w:rsidRDefault="009D299F" w:rsidP="009D299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D299F" w:rsidRPr="005C3939" w:rsidRDefault="009D299F" w:rsidP="005C3939">
      <w:pPr>
        <w:rPr>
          <w:rFonts w:ascii="Arial" w:hAnsi="Arial" w:cs="Arial"/>
          <w:sz w:val="24"/>
          <w:szCs w:val="24"/>
        </w:rPr>
      </w:pPr>
      <w:r w:rsidRPr="005C3939">
        <w:rPr>
          <w:rFonts w:ascii="Arial" w:hAnsi="Arial" w:cs="Arial"/>
          <w:sz w:val="24"/>
          <w:szCs w:val="24"/>
        </w:rPr>
        <w:t xml:space="preserve">1.Утвердить схему водоснабжения </w:t>
      </w:r>
      <w:proofErr w:type="spellStart"/>
      <w:r w:rsidRPr="005C3939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5C393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C3939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5C3939">
        <w:rPr>
          <w:rFonts w:ascii="Arial" w:hAnsi="Arial" w:cs="Arial"/>
          <w:sz w:val="24"/>
          <w:szCs w:val="24"/>
        </w:rPr>
        <w:t xml:space="preserve"> муниципального район</w:t>
      </w:r>
      <w:r w:rsidR="005C3939" w:rsidRPr="005C3939">
        <w:rPr>
          <w:rFonts w:ascii="Arial" w:hAnsi="Arial" w:cs="Arial"/>
          <w:sz w:val="24"/>
          <w:szCs w:val="24"/>
        </w:rPr>
        <w:t xml:space="preserve">а  Волгоградской области на </w:t>
      </w:r>
      <w:r w:rsidR="000E713B">
        <w:rPr>
          <w:rFonts w:ascii="Arial" w:hAnsi="Arial" w:cs="Arial"/>
          <w:sz w:val="24"/>
          <w:szCs w:val="24"/>
        </w:rPr>
        <w:t>2021</w:t>
      </w:r>
      <w:r w:rsidRPr="005C3939">
        <w:rPr>
          <w:rFonts w:ascii="Arial" w:hAnsi="Arial" w:cs="Arial"/>
          <w:sz w:val="24"/>
          <w:szCs w:val="24"/>
        </w:rPr>
        <w:t>-2026 годы.</w:t>
      </w:r>
    </w:p>
    <w:p w:rsidR="009D299F" w:rsidRPr="009D299F" w:rsidRDefault="009D299F" w:rsidP="009D299F">
      <w:pPr>
        <w:pStyle w:val="a3"/>
        <w:jc w:val="both"/>
        <w:rPr>
          <w:rFonts w:ascii="Arial" w:hAnsi="Arial" w:cs="Arial"/>
        </w:rPr>
      </w:pPr>
      <w:r w:rsidRPr="009D299F">
        <w:rPr>
          <w:rFonts w:ascii="Arial" w:hAnsi="Arial" w:cs="Arial"/>
          <w:sz w:val="24"/>
          <w:szCs w:val="24"/>
        </w:rPr>
        <w:t xml:space="preserve"> </w:t>
      </w:r>
    </w:p>
    <w:p w:rsidR="009D299F" w:rsidRPr="009D299F" w:rsidRDefault="009D299F" w:rsidP="009D299F">
      <w:pPr>
        <w:rPr>
          <w:rFonts w:ascii="Arial" w:hAnsi="Arial" w:cs="Arial"/>
        </w:rPr>
      </w:pPr>
    </w:p>
    <w:p w:rsidR="009D299F" w:rsidRPr="009D299F" w:rsidRDefault="009D299F" w:rsidP="009D299F">
      <w:pPr>
        <w:spacing w:after="0"/>
        <w:rPr>
          <w:rFonts w:ascii="Arial" w:hAnsi="Arial" w:cs="Arial"/>
        </w:rPr>
      </w:pPr>
      <w:r w:rsidRPr="009D299F">
        <w:rPr>
          <w:rFonts w:ascii="Arial" w:hAnsi="Arial" w:cs="Arial"/>
        </w:rPr>
        <w:t xml:space="preserve">Глава </w:t>
      </w:r>
      <w:proofErr w:type="spellStart"/>
      <w:r w:rsidRPr="009D299F">
        <w:rPr>
          <w:rFonts w:ascii="Arial" w:hAnsi="Arial" w:cs="Arial"/>
        </w:rPr>
        <w:t>Усть-Хоперского</w:t>
      </w:r>
      <w:proofErr w:type="spellEnd"/>
    </w:p>
    <w:p w:rsidR="009D299F" w:rsidRPr="009D299F" w:rsidRDefault="009D299F" w:rsidP="009D299F">
      <w:pPr>
        <w:spacing w:after="0"/>
        <w:rPr>
          <w:rFonts w:ascii="Arial" w:hAnsi="Arial" w:cs="Arial"/>
        </w:rPr>
      </w:pPr>
      <w:r w:rsidRPr="009D299F">
        <w:rPr>
          <w:rFonts w:ascii="Arial" w:hAnsi="Arial" w:cs="Arial"/>
        </w:rPr>
        <w:t>сельского поселения:                                         С.М. Ананьев</w:t>
      </w:r>
    </w:p>
    <w:p w:rsidR="00B64787" w:rsidRPr="009D299F" w:rsidRDefault="00B64787">
      <w:pPr>
        <w:rPr>
          <w:rFonts w:ascii="Arial" w:hAnsi="Arial" w:cs="Arial"/>
        </w:rPr>
      </w:pPr>
    </w:p>
    <w:sectPr w:rsidR="00B64787" w:rsidRPr="009D299F" w:rsidSect="00B6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299F"/>
    <w:rsid w:val="000E713B"/>
    <w:rsid w:val="005825C7"/>
    <w:rsid w:val="005C3939"/>
    <w:rsid w:val="009D299F"/>
    <w:rsid w:val="00B64787"/>
    <w:rsid w:val="00C4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99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2021-06-25T06:32:00Z</cp:lastPrinted>
  <dcterms:created xsi:type="dcterms:W3CDTF">2021-06-25T06:17:00Z</dcterms:created>
  <dcterms:modified xsi:type="dcterms:W3CDTF">2021-06-25T06:34:00Z</dcterms:modified>
</cp:coreProperties>
</file>