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7" w:rsidRDefault="00747C27" w:rsidP="00747C2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747C27" w:rsidRDefault="00747C27" w:rsidP="00747C2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47C27" w:rsidRDefault="00747C27" w:rsidP="00747C2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47C27" w:rsidRDefault="00747C27" w:rsidP="00747C27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47C27" w:rsidRDefault="00747C27" w:rsidP="00747C27">
      <w:pPr>
        <w:pStyle w:val="a5"/>
        <w:rPr>
          <w:rFonts w:ascii="Arial" w:hAnsi="Arial" w:cs="Arial"/>
          <w:sz w:val="24"/>
          <w:szCs w:val="24"/>
        </w:rPr>
      </w:pPr>
    </w:p>
    <w:p w:rsidR="00747C27" w:rsidRDefault="00747C27" w:rsidP="00747C27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47C27" w:rsidRPr="001C5E4B" w:rsidRDefault="00747C27" w:rsidP="00747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916">
        <w:rPr>
          <w:rFonts w:ascii="Times New Roman" w:hAnsi="Times New Roman"/>
          <w:sz w:val="28"/>
          <w:szCs w:val="28"/>
        </w:rPr>
        <w:t xml:space="preserve"> </w:t>
      </w:r>
      <w:r w:rsidRPr="001C5E4B">
        <w:rPr>
          <w:rFonts w:ascii="Arial" w:hAnsi="Arial" w:cs="Arial"/>
          <w:sz w:val="24"/>
          <w:szCs w:val="24"/>
        </w:rPr>
        <w:t xml:space="preserve">«  12»   ноября 2021 год                                                                        № 52 </w:t>
      </w:r>
    </w:p>
    <w:p w:rsidR="00747C27" w:rsidRPr="001C5E4B" w:rsidRDefault="00747C27" w:rsidP="00747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E4B">
        <w:rPr>
          <w:rFonts w:ascii="Arial" w:hAnsi="Arial" w:cs="Arial"/>
          <w:sz w:val="24"/>
          <w:szCs w:val="24"/>
        </w:rPr>
        <w:t xml:space="preserve"> </w:t>
      </w:r>
    </w:p>
    <w:p w:rsidR="00747C27" w:rsidRPr="001C5E4B" w:rsidRDefault="00747C27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u w:val="single"/>
        </w:rPr>
      </w:pPr>
      <w:r w:rsidRPr="001C5E4B">
        <w:rPr>
          <w:rFonts w:ascii="Arial" w:hAnsi="Arial" w:cs="Arial"/>
        </w:rPr>
        <w:t xml:space="preserve">О внесении изменений в постановление от 13.03.2019г № 14 «Об утверждении стандарта </w:t>
      </w:r>
      <w:proofErr w:type="spellStart"/>
      <w:r w:rsidRPr="001C5E4B">
        <w:rPr>
          <w:rFonts w:ascii="Arial" w:hAnsi="Arial" w:cs="Arial"/>
        </w:rPr>
        <w:t>антикоррупционного</w:t>
      </w:r>
      <w:proofErr w:type="spellEnd"/>
      <w:r w:rsidRPr="001C5E4B">
        <w:rPr>
          <w:rFonts w:ascii="Arial" w:hAnsi="Arial" w:cs="Arial"/>
        </w:rPr>
        <w:t xml:space="preserve"> поведения муниципального служащего </w:t>
      </w:r>
      <w:hyperlink r:id="rId4" w:history="1"/>
      <w:r w:rsidRPr="001C5E4B">
        <w:rPr>
          <w:rFonts w:ascii="Arial" w:hAnsi="Arial" w:cs="Arial"/>
        </w:rPr>
        <w:t xml:space="preserve">администрации </w:t>
      </w:r>
      <w:proofErr w:type="spellStart"/>
      <w:r w:rsidRPr="001C5E4B">
        <w:rPr>
          <w:rFonts w:ascii="Arial" w:hAnsi="Arial" w:cs="Arial"/>
        </w:rPr>
        <w:t>Усть-Хоперского</w:t>
      </w:r>
      <w:proofErr w:type="spellEnd"/>
      <w:r w:rsidRPr="001C5E4B">
        <w:rPr>
          <w:rFonts w:ascii="Arial" w:hAnsi="Arial" w:cs="Arial"/>
        </w:rPr>
        <w:t xml:space="preserve"> сельского поселения </w:t>
      </w:r>
      <w:proofErr w:type="spellStart"/>
      <w:r w:rsidRPr="001C5E4B">
        <w:rPr>
          <w:rFonts w:ascii="Arial" w:hAnsi="Arial" w:cs="Arial"/>
        </w:rPr>
        <w:t>Серафимовичского</w:t>
      </w:r>
      <w:proofErr w:type="spellEnd"/>
      <w:r w:rsidRPr="001C5E4B">
        <w:rPr>
          <w:rFonts w:ascii="Arial" w:hAnsi="Arial" w:cs="Arial"/>
        </w:rPr>
        <w:t xml:space="preserve"> муниципального района Волгоградской области»</w:t>
      </w:r>
    </w:p>
    <w:p w:rsidR="00747C27" w:rsidRPr="001C5E4B" w:rsidRDefault="00747C27" w:rsidP="004864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E4B">
        <w:rPr>
          <w:rFonts w:ascii="Arial" w:hAnsi="Arial" w:cs="Arial"/>
        </w:rPr>
        <w:t>В соответствии с Федеральным законом от 30.04.2021 №116-ФЗ «</w:t>
      </w:r>
      <w:hyperlink r:id="rId5" w:tgtFrame="_blank" w:history="1">
        <w:r w:rsidRPr="001C5E4B">
          <w:rPr>
            <w:rStyle w:val="hyperlink"/>
            <w:rFonts w:ascii="Arial" w:hAnsi="Arial" w:cs="Arial"/>
          </w:rPr>
          <w:t xml:space="preserve">О внесении изменений в отдельные законодательные акты Российской Федерации»,  </w:t>
        </w:r>
      </w:hyperlink>
    </w:p>
    <w:p w:rsidR="00747C27" w:rsidRDefault="004864EA" w:rsidP="004864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864EA" w:rsidRPr="001C5E4B" w:rsidRDefault="004864EA" w:rsidP="00596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4864EA" w:rsidRDefault="004864EA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47C27" w:rsidRPr="001C5E4B" w:rsidRDefault="00747C27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u w:val="single"/>
        </w:rPr>
      </w:pPr>
      <w:r w:rsidRPr="001C5E4B">
        <w:rPr>
          <w:rFonts w:ascii="Arial" w:hAnsi="Arial" w:cs="Arial"/>
        </w:rPr>
        <w:t xml:space="preserve">Внести изменения в постановление от 13.03.2019г № 14 «Об утверждении стандарта </w:t>
      </w:r>
      <w:proofErr w:type="spellStart"/>
      <w:r w:rsidRPr="001C5E4B">
        <w:rPr>
          <w:rFonts w:ascii="Arial" w:hAnsi="Arial" w:cs="Arial"/>
        </w:rPr>
        <w:t>антикоррупционного</w:t>
      </w:r>
      <w:proofErr w:type="spellEnd"/>
      <w:r w:rsidRPr="001C5E4B">
        <w:rPr>
          <w:rFonts w:ascii="Arial" w:hAnsi="Arial" w:cs="Arial"/>
        </w:rPr>
        <w:t xml:space="preserve"> поведения муниципального служащего </w:t>
      </w:r>
      <w:hyperlink r:id="rId6" w:history="1"/>
      <w:r w:rsidRPr="001C5E4B">
        <w:rPr>
          <w:rFonts w:ascii="Arial" w:hAnsi="Arial" w:cs="Arial"/>
        </w:rPr>
        <w:t xml:space="preserve">администрации </w:t>
      </w:r>
      <w:proofErr w:type="spellStart"/>
      <w:r w:rsidRPr="001C5E4B">
        <w:rPr>
          <w:rFonts w:ascii="Arial" w:hAnsi="Arial" w:cs="Arial"/>
        </w:rPr>
        <w:t>Усть-Хоперского</w:t>
      </w:r>
      <w:proofErr w:type="spellEnd"/>
      <w:r w:rsidRPr="001C5E4B">
        <w:rPr>
          <w:rFonts w:ascii="Arial" w:hAnsi="Arial" w:cs="Arial"/>
        </w:rPr>
        <w:t xml:space="preserve"> сельского поселения </w:t>
      </w:r>
      <w:proofErr w:type="spellStart"/>
      <w:r w:rsidRPr="001C5E4B">
        <w:rPr>
          <w:rFonts w:ascii="Arial" w:hAnsi="Arial" w:cs="Arial"/>
        </w:rPr>
        <w:t>Серафимовичского</w:t>
      </w:r>
      <w:proofErr w:type="spellEnd"/>
      <w:r w:rsidRPr="001C5E4B">
        <w:rPr>
          <w:rFonts w:ascii="Arial" w:hAnsi="Arial" w:cs="Arial"/>
        </w:rPr>
        <w:t xml:space="preserve"> муниципального района Волгоградской области»:</w:t>
      </w:r>
    </w:p>
    <w:p w:rsidR="00747C27" w:rsidRPr="001C5E4B" w:rsidRDefault="00747C27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C5E4B">
        <w:rPr>
          <w:rFonts w:ascii="Arial" w:hAnsi="Arial" w:cs="Arial"/>
        </w:rPr>
        <w:t>1. П</w:t>
      </w:r>
      <w:r w:rsidR="001C5E4B" w:rsidRPr="001C5E4B">
        <w:rPr>
          <w:rFonts w:ascii="Arial" w:hAnsi="Arial" w:cs="Arial"/>
          <w:color w:val="000000"/>
        </w:rPr>
        <w:t>одпункт</w:t>
      </w:r>
      <w:r w:rsidRPr="001C5E4B">
        <w:rPr>
          <w:rFonts w:ascii="Arial" w:hAnsi="Arial" w:cs="Arial"/>
          <w:color w:val="000000"/>
        </w:rPr>
        <w:t xml:space="preserve"> 2.1.9</w:t>
      </w:r>
      <w:r w:rsidR="001C5E4B" w:rsidRPr="001C5E4B">
        <w:rPr>
          <w:rFonts w:ascii="Arial" w:hAnsi="Arial" w:cs="Arial"/>
          <w:color w:val="000000"/>
        </w:rPr>
        <w:t xml:space="preserve"> пункта 2 (Обязанности муниципального служащего)</w:t>
      </w:r>
      <w:r w:rsidRPr="001C5E4B">
        <w:rPr>
          <w:rFonts w:ascii="Arial" w:hAnsi="Arial" w:cs="Arial"/>
          <w:color w:val="000000"/>
        </w:rPr>
        <w:t xml:space="preserve"> изложить в следующей редакции</w:t>
      </w:r>
      <w:r w:rsidR="004D5BEC">
        <w:rPr>
          <w:rFonts w:ascii="Arial" w:hAnsi="Arial" w:cs="Arial"/>
          <w:color w:val="000000"/>
        </w:rPr>
        <w:t>:</w:t>
      </w:r>
      <w:r w:rsidRPr="001C5E4B">
        <w:rPr>
          <w:rFonts w:ascii="Arial" w:hAnsi="Arial" w:cs="Arial"/>
          <w:color w:val="000000"/>
        </w:rPr>
        <w:t xml:space="preserve"> </w:t>
      </w:r>
    </w:p>
    <w:p w:rsidR="00747C27" w:rsidRPr="001C5E4B" w:rsidRDefault="00747C27" w:rsidP="00747C2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1C5E4B">
        <w:rPr>
          <w:rFonts w:ascii="Arial" w:hAnsi="Arial" w:cs="Arial"/>
          <w:color w:val="000000"/>
        </w:rPr>
        <w:t>- «</w:t>
      </w:r>
      <w:r w:rsidRPr="001C5E4B">
        <w:rPr>
          <w:rFonts w:ascii="Arial" w:hAnsi="Arial" w:cs="Arial"/>
          <w:color w:val="000000"/>
          <w:shd w:val="clear" w:color="auto" w:fill="FFFFFF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1C5E4B">
        <w:rPr>
          <w:rFonts w:ascii="Arial" w:hAnsi="Arial" w:cs="Arial"/>
          <w:color w:val="000000"/>
          <w:shd w:val="clear" w:color="auto" w:fill="FFFFFF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747C27" w:rsidRPr="001C5E4B" w:rsidRDefault="00747C27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C5E4B">
        <w:rPr>
          <w:rFonts w:ascii="Arial" w:hAnsi="Arial" w:cs="Arial"/>
          <w:color w:val="000000"/>
          <w:shd w:val="clear" w:color="auto" w:fill="FFFFFF"/>
        </w:rPr>
        <w:t xml:space="preserve">2. Дополнить </w:t>
      </w:r>
      <w:r w:rsidR="001C5E4B" w:rsidRPr="001C5E4B">
        <w:rPr>
          <w:rFonts w:ascii="Arial" w:hAnsi="Arial" w:cs="Arial"/>
          <w:color w:val="000000"/>
          <w:shd w:val="clear" w:color="auto" w:fill="FFFFFF"/>
        </w:rPr>
        <w:t>пункт 2</w:t>
      </w:r>
      <w:r w:rsidRPr="001C5E4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C5E4B" w:rsidRPr="001C5E4B">
        <w:rPr>
          <w:rFonts w:ascii="Arial" w:hAnsi="Arial" w:cs="Arial"/>
          <w:color w:val="000000"/>
        </w:rPr>
        <w:t>(О</w:t>
      </w:r>
      <w:r w:rsidRPr="001C5E4B">
        <w:rPr>
          <w:rFonts w:ascii="Arial" w:hAnsi="Arial" w:cs="Arial"/>
          <w:color w:val="000000"/>
        </w:rPr>
        <w:t xml:space="preserve">бязанности муниципального служащего) </w:t>
      </w:r>
      <w:r w:rsidR="001C5E4B" w:rsidRPr="001C5E4B">
        <w:rPr>
          <w:rFonts w:ascii="Arial" w:hAnsi="Arial" w:cs="Arial"/>
          <w:color w:val="000000"/>
        </w:rPr>
        <w:t>под</w:t>
      </w:r>
      <w:r w:rsidRPr="001C5E4B">
        <w:rPr>
          <w:rFonts w:ascii="Arial" w:hAnsi="Arial" w:cs="Arial"/>
          <w:color w:val="000000"/>
        </w:rPr>
        <w:t>пунктом 2.1.1</w:t>
      </w:r>
      <w:r w:rsidR="001C5E4B" w:rsidRPr="001C5E4B">
        <w:rPr>
          <w:rFonts w:ascii="Arial" w:hAnsi="Arial" w:cs="Arial"/>
          <w:color w:val="000000"/>
        </w:rPr>
        <w:t>2 следующего содержания:</w:t>
      </w:r>
      <w:r w:rsidRPr="001C5E4B">
        <w:rPr>
          <w:rFonts w:ascii="Arial" w:hAnsi="Arial" w:cs="Arial"/>
          <w:color w:val="000000"/>
        </w:rPr>
        <w:t xml:space="preserve">  </w:t>
      </w:r>
    </w:p>
    <w:p w:rsidR="00747C27" w:rsidRPr="001C5E4B" w:rsidRDefault="00747C27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1C5E4B">
        <w:rPr>
          <w:rFonts w:ascii="Arial" w:hAnsi="Arial" w:cs="Arial"/>
          <w:color w:val="000000"/>
        </w:rPr>
        <w:t xml:space="preserve">- «муниципальный служащий обязан </w:t>
      </w:r>
      <w:r w:rsidRPr="001C5E4B">
        <w:rPr>
          <w:rFonts w:ascii="Arial" w:hAnsi="Arial" w:cs="Arial"/>
          <w:color w:val="000000"/>
          <w:shd w:val="clear" w:color="auto" w:fill="FFFFFF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Pr="001C5E4B">
        <w:rPr>
          <w:rFonts w:ascii="Arial" w:hAnsi="Arial" w:cs="Arial"/>
          <w:color w:val="000000"/>
          <w:shd w:val="clear" w:color="auto" w:fill="FFFFFF"/>
        </w:rPr>
        <w:t xml:space="preserve"> жительство или иного документа, подтверждающего право на постоянное проживание гражданина на территории иностранного государства».</w:t>
      </w:r>
    </w:p>
    <w:p w:rsidR="00747C27" w:rsidRPr="001C5E4B" w:rsidRDefault="00747C27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C5E4B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1C5E4B" w:rsidRPr="001C5E4B">
        <w:rPr>
          <w:rFonts w:ascii="Arial" w:hAnsi="Arial" w:cs="Arial"/>
          <w:color w:val="000000"/>
          <w:shd w:val="clear" w:color="auto" w:fill="FFFFFF"/>
        </w:rPr>
        <w:t>Подпункт 4.1.6</w:t>
      </w:r>
      <w:r w:rsidRPr="001C5E4B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1C5E4B" w:rsidRPr="001C5E4B">
        <w:rPr>
          <w:rFonts w:ascii="Arial" w:hAnsi="Arial" w:cs="Arial"/>
          <w:color w:val="000000"/>
          <w:shd w:val="clear" w:color="auto" w:fill="FFFFFF"/>
        </w:rPr>
        <w:t>пункта 4</w:t>
      </w:r>
      <w:r w:rsidRPr="001C5E4B">
        <w:rPr>
          <w:rFonts w:ascii="Arial" w:hAnsi="Arial" w:cs="Arial"/>
          <w:color w:val="000000"/>
          <w:shd w:val="clear" w:color="auto" w:fill="FFFFFF"/>
        </w:rPr>
        <w:t xml:space="preserve"> (Ограничения связанные с муниципальной службой) изложить в следующей редакции:</w:t>
      </w:r>
    </w:p>
    <w:p w:rsidR="00747C27" w:rsidRPr="001C5E4B" w:rsidRDefault="00747C27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E4B">
        <w:rPr>
          <w:rFonts w:ascii="Arial" w:hAnsi="Arial" w:cs="Arial"/>
        </w:rPr>
        <w:t>-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C5E4B" w:rsidRPr="001C5E4B" w:rsidRDefault="001C5E4B" w:rsidP="001C5E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C5E4B">
        <w:rPr>
          <w:rFonts w:ascii="Arial" w:hAnsi="Arial" w:cs="Arial"/>
        </w:rPr>
        <w:lastRenderedPageBreak/>
        <w:t xml:space="preserve">4. Подпункт 4.1.7 пункта 4 </w:t>
      </w:r>
      <w:r w:rsidRPr="001C5E4B">
        <w:rPr>
          <w:rFonts w:ascii="Arial" w:hAnsi="Arial" w:cs="Arial"/>
          <w:color w:val="000000"/>
          <w:shd w:val="clear" w:color="auto" w:fill="FFFFFF"/>
        </w:rPr>
        <w:t>(Ограничения связанные с муниципальной службой) изложить в следующей редакции:</w:t>
      </w:r>
    </w:p>
    <w:p w:rsidR="00747C27" w:rsidRPr="001C5E4B" w:rsidRDefault="00747C27" w:rsidP="00747C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E4B">
        <w:rPr>
          <w:rFonts w:ascii="Arial" w:hAnsi="Arial" w:cs="Arial"/>
        </w:rPr>
        <w:t>-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Федерации.</w:t>
      </w:r>
    </w:p>
    <w:p w:rsidR="00747C27" w:rsidRPr="001C5E4B" w:rsidRDefault="001C5E4B" w:rsidP="00747C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E4B">
        <w:rPr>
          <w:rFonts w:ascii="Arial" w:hAnsi="Arial" w:cs="Arial"/>
          <w:sz w:val="24"/>
          <w:szCs w:val="24"/>
        </w:rPr>
        <w:t>5</w:t>
      </w:r>
      <w:r w:rsidR="00747C27" w:rsidRPr="001C5E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7C27" w:rsidRPr="001C5E4B">
        <w:rPr>
          <w:rFonts w:ascii="Arial" w:hAnsi="Arial" w:cs="Arial"/>
          <w:sz w:val="24"/>
          <w:szCs w:val="24"/>
        </w:rPr>
        <w:t>Контроль за</w:t>
      </w:r>
      <w:proofErr w:type="gramEnd"/>
      <w:r w:rsidR="00747C27" w:rsidRPr="001C5E4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7C27" w:rsidRPr="001C5E4B" w:rsidRDefault="001C5E4B" w:rsidP="00747C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E4B">
        <w:rPr>
          <w:rFonts w:ascii="Arial" w:hAnsi="Arial" w:cs="Arial"/>
          <w:sz w:val="24"/>
          <w:szCs w:val="24"/>
        </w:rPr>
        <w:t>6</w:t>
      </w:r>
      <w:r w:rsidR="00747C27" w:rsidRPr="001C5E4B">
        <w:rPr>
          <w:rFonts w:ascii="Arial" w:hAnsi="Arial" w:cs="Arial"/>
          <w:sz w:val="24"/>
          <w:szCs w:val="24"/>
        </w:rPr>
        <w:t xml:space="preserve">. Настоящее постановление вступает в законную силу со дня </w:t>
      </w:r>
      <w:r w:rsidR="004D5BEC">
        <w:rPr>
          <w:rFonts w:ascii="Arial" w:hAnsi="Arial" w:cs="Arial"/>
          <w:sz w:val="24"/>
          <w:szCs w:val="24"/>
        </w:rPr>
        <w:t xml:space="preserve"> подписания и подлежит </w:t>
      </w:r>
      <w:r>
        <w:rPr>
          <w:rFonts w:ascii="Arial" w:hAnsi="Arial" w:cs="Arial"/>
          <w:sz w:val="24"/>
          <w:szCs w:val="24"/>
        </w:rPr>
        <w:t>офици</w:t>
      </w:r>
      <w:r w:rsidR="004D5BEC">
        <w:rPr>
          <w:rFonts w:ascii="Arial" w:hAnsi="Arial" w:cs="Arial"/>
          <w:sz w:val="24"/>
          <w:szCs w:val="24"/>
        </w:rPr>
        <w:t>альному обнародованию</w:t>
      </w:r>
      <w:r w:rsidR="00747C27" w:rsidRPr="001C5E4B">
        <w:rPr>
          <w:rFonts w:ascii="Arial" w:hAnsi="Arial" w:cs="Arial"/>
          <w:sz w:val="24"/>
          <w:szCs w:val="24"/>
        </w:rPr>
        <w:t>.</w:t>
      </w:r>
    </w:p>
    <w:p w:rsidR="00747C27" w:rsidRPr="001C5E4B" w:rsidRDefault="00747C27" w:rsidP="00747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C27" w:rsidRPr="001C5E4B" w:rsidRDefault="00747C27" w:rsidP="00747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E4B" w:rsidRDefault="001C5E4B" w:rsidP="00747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E4B" w:rsidRPr="001C5E4B" w:rsidRDefault="00747C27" w:rsidP="00747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E4B">
        <w:rPr>
          <w:rFonts w:ascii="Arial" w:hAnsi="Arial" w:cs="Arial"/>
          <w:sz w:val="24"/>
          <w:szCs w:val="24"/>
        </w:rPr>
        <w:t>Глава</w:t>
      </w:r>
      <w:r w:rsidR="001C5E4B" w:rsidRPr="001C5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E4B" w:rsidRPr="001C5E4B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747C27" w:rsidRPr="001C5E4B" w:rsidRDefault="00747C27" w:rsidP="00747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E4B">
        <w:rPr>
          <w:rFonts w:ascii="Arial" w:hAnsi="Arial" w:cs="Arial"/>
          <w:sz w:val="24"/>
          <w:szCs w:val="24"/>
        </w:rPr>
        <w:t xml:space="preserve"> сельского поселения</w:t>
      </w:r>
      <w:r w:rsidR="001C5E4B" w:rsidRPr="001C5E4B">
        <w:rPr>
          <w:rFonts w:ascii="Arial" w:hAnsi="Arial" w:cs="Arial"/>
          <w:sz w:val="24"/>
          <w:szCs w:val="24"/>
        </w:rPr>
        <w:tab/>
      </w:r>
      <w:r w:rsidR="001C5E4B" w:rsidRPr="001C5E4B">
        <w:rPr>
          <w:rFonts w:ascii="Arial" w:hAnsi="Arial" w:cs="Arial"/>
          <w:sz w:val="24"/>
          <w:szCs w:val="24"/>
        </w:rPr>
        <w:tab/>
      </w:r>
      <w:r w:rsidR="001C5E4B" w:rsidRPr="001C5E4B">
        <w:rPr>
          <w:rFonts w:ascii="Arial" w:hAnsi="Arial" w:cs="Arial"/>
          <w:sz w:val="24"/>
          <w:szCs w:val="24"/>
        </w:rPr>
        <w:tab/>
      </w:r>
      <w:r w:rsidR="001C5E4B" w:rsidRPr="001C5E4B">
        <w:rPr>
          <w:rFonts w:ascii="Arial" w:hAnsi="Arial" w:cs="Arial"/>
          <w:sz w:val="24"/>
          <w:szCs w:val="24"/>
        </w:rPr>
        <w:tab/>
        <w:t>С.М. Ананьев</w:t>
      </w:r>
    </w:p>
    <w:p w:rsidR="00747C27" w:rsidRPr="001C5E4B" w:rsidRDefault="00747C27" w:rsidP="00747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C27" w:rsidRPr="001C5E4B" w:rsidRDefault="00747C27" w:rsidP="00747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C27" w:rsidRPr="000E3916" w:rsidRDefault="00747C27" w:rsidP="00747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C27" w:rsidRPr="000E3916" w:rsidRDefault="00747C27" w:rsidP="00747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C27" w:rsidRPr="000E3916" w:rsidRDefault="00747C27" w:rsidP="00747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C27" w:rsidRPr="000E3916" w:rsidRDefault="00747C27" w:rsidP="00747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C27" w:rsidRPr="000E3916" w:rsidRDefault="00747C27" w:rsidP="00747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C27" w:rsidRPr="000E3916" w:rsidRDefault="00747C27" w:rsidP="00747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2DC" w:rsidRDefault="002322DC"/>
    <w:sectPr w:rsidR="002322DC" w:rsidSect="0023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C27"/>
    <w:rsid w:val="001C5E4B"/>
    <w:rsid w:val="002322DC"/>
    <w:rsid w:val="004864EA"/>
    <w:rsid w:val="004D5BEC"/>
    <w:rsid w:val="005961D1"/>
    <w:rsid w:val="00747C27"/>
    <w:rsid w:val="009B4EE7"/>
    <w:rsid w:val="00A4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47C27"/>
  </w:style>
  <w:style w:type="character" w:customStyle="1" w:styleId="a4">
    <w:name w:val="Без интервала Знак"/>
    <w:link w:val="a5"/>
    <w:uiPriority w:val="1"/>
    <w:locked/>
    <w:rsid w:val="00747C2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747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Relationship Id="rId5" Type="http://schemas.openxmlformats.org/officeDocument/2006/relationships/hyperlink" Target="http://pravo-search.minjust.ru:8080/bigs/showDocument.html?id=B6E450BF-7DE7-4879-8ED3-110396CA5F61" TargetMode="External"/><Relationship Id="rId4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2021-11-29T05:59:00Z</cp:lastPrinted>
  <dcterms:created xsi:type="dcterms:W3CDTF">2021-11-23T07:54:00Z</dcterms:created>
  <dcterms:modified xsi:type="dcterms:W3CDTF">2021-11-29T06:03:00Z</dcterms:modified>
</cp:coreProperties>
</file>