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4" w:rsidRDefault="007C6694" w:rsidP="007C669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7C6694" w:rsidRDefault="007C6694" w:rsidP="007C669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7C6694" w:rsidRDefault="007C6694" w:rsidP="007C669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7C6694" w:rsidRDefault="007C6694" w:rsidP="007C6694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7C6694" w:rsidRDefault="007C6694" w:rsidP="007C6694">
      <w:pPr>
        <w:rPr>
          <w:b/>
          <w:sz w:val="28"/>
          <w:szCs w:val="28"/>
        </w:rPr>
      </w:pPr>
    </w:p>
    <w:p w:rsidR="007C6694" w:rsidRDefault="007C6694" w:rsidP="007C6694">
      <w:pPr>
        <w:pStyle w:val="a3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C6694" w:rsidRPr="0021302C" w:rsidRDefault="007C6694" w:rsidP="007C6694">
      <w:pPr>
        <w:jc w:val="center"/>
        <w:rPr>
          <w:rFonts w:ascii="Arial" w:hAnsi="Arial" w:cs="Arial"/>
          <w:sz w:val="24"/>
          <w:szCs w:val="24"/>
        </w:rPr>
      </w:pPr>
    </w:p>
    <w:p w:rsidR="007C6694" w:rsidRPr="0021302C" w:rsidRDefault="007C6694" w:rsidP="007C6694">
      <w:pPr>
        <w:pStyle w:val="a3"/>
        <w:jc w:val="center"/>
        <w:rPr>
          <w:rFonts w:ascii="Arial" w:hAnsi="Arial" w:cs="Arial"/>
        </w:rPr>
      </w:pPr>
      <w:r w:rsidRPr="0021302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11.03.2022</w:t>
      </w:r>
      <w:r w:rsidRPr="0021302C">
        <w:rPr>
          <w:rFonts w:ascii="Arial" w:hAnsi="Arial" w:cs="Arial"/>
        </w:rPr>
        <w:t xml:space="preserve"> г.                                                                                                   </w:t>
      </w:r>
      <w:r>
        <w:rPr>
          <w:rFonts w:ascii="Arial" w:hAnsi="Arial" w:cs="Arial"/>
        </w:rPr>
        <w:t>№ 12</w:t>
      </w:r>
    </w:p>
    <w:p w:rsidR="007C6694" w:rsidRPr="0021302C" w:rsidRDefault="007C6694" w:rsidP="007C6694">
      <w:pPr>
        <w:pStyle w:val="a3"/>
        <w:rPr>
          <w:rFonts w:ascii="Arial" w:hAnsi="Arial" w:cs="Arial"/>
          <w:b/>
        </w:rPr>
      </w:pPr>
    </w:p>
    <w:p w:rsidR="007C6694" w:rsidRPr="0082288F" w:rsidRDefault="007C6694" w:rsidP="007C6694">
      <w:pPr>
        <w:pStyle w:val="a5"/>
        <w:ind w:right="4253" w:firstLine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«</w:t>
      </w:r>
      <w:r w:rsidRPr="0021302C">
        <w:rPr>
          <w:rFonts w:ascii="Arial" w:hAnsi="Arial" w:cs="Arial"/>
          <w:b w:val="0"/>
          <w:szCs w:val="24"/>
        </w:rPr>
        <w:t>О</w:t>
      </w:r>
      <w:r>
        <w:rPr>
          <w:rFonts w:ascii="Arial" w:hAnsi="Arial" w:cs="Arial"/>
          <w:b w:val="0"/>
          <w:szCs w:val="24"/>
        </w:rPr>
        <w:t xml:space="preserve"> внесении изменений в </w:t>
      </w:r>
      <w:r w:rsidRPr="0021302C">
        <w:rPr>
          <w:rFonts w:ascii="Arial" w:hAnsi="Arial" w:cs="Arial"/>
          <w:b w:val="0"/>
          <w:szCs w:val="24"/>
        </w:rPr>
        <w:t>административн</w:t>
      </w:r>
      <w:r>
        <w:rPr>
          <w:rFonts w:ascii="Arial" w:hAnsi="Arial" w:cs="Arial"/>
          <w:b w:val="0"/>
          <w:szCs w:val="24"/>
        </w:rPr>
        <w:t>ый</w:t>
      </w:r>
      <w:r w:rsidRPr="0021302C">
        <w:rPr>
          <w:rFonts w:ascii="Arial" w:hAnsi="Arial" w:cs="Arial"/>
          <w:b w:val="0"/>
          <w:szCs w:val="24"/>
        </w:rPr>
        <w:t xml:space="preserve"> регламент предоставления муниципальной услуги </w:t>
      </w:r>
      <w:r>
        <w:rPr>
          <w:rFonts w:ascii="Arial" w:hAnsi="Arial" w:cs="Arial"/>
          <w:b w:val="0"/>
          <w:szCs w:val="24"/>
        </w:rPr>
        <w:t>«</w:t>
      </w:r>
      <w:r w:rsidRPr="0082288F">
        <w:rPr>
          <w:rFonts w:ascii="Arial" w:hAnsi="Arial" w:cs="Arial"/>
          <w:b w:val="0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82288F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82288F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82288F">
        <w:rPr>
          <w:rFonts w:ascii="Arial" w:hAnsi="Arial" w:cs="Arial"/>
          <w:b w:val="0"/>
          <w:szCs w:val="24"/>
        </w:rPr>
        <w:t xml:space="preserve"> муниципального района Волгоградской области, в безвозмездное пользование»</w:t>
      </w:r>
    </w:p>
    <w:p w:rsidR="007C6694" w:rsidRPr="007C6694" w:rsidRDefault="007C6694" w:rsidP="007C6694">
      <w:pPr>
        <w:rPr>
          <w:rFonts w:ascii="Arial" w:hAnsi="Arial" w:cs="Arial"/>
          <w:sz w:val="24"/>
          <w:szCs w:val="24"/>
        </w:rPr>
      </w:pPr>
      <w:r w:rsidRPr="007C6694">
        <w:rPr>
          <w:rFonts w:ascii="Arial" w:hAnsi="Arial" w:cs="Arial"/>
          <w:spacing w:val="-4"/>
          <w:sz w:val="24"/>
          <w:szCs w:val="24"/>
        </w:rPr>
        <w:t>от 26.08.2019 г. № 45</w:t>
      </w:r>
      <w:r>
        <w:rPr>
          <w:rFonts w:ascii="Arial" w:hAnsi="Arial" w:cs="Arial"/>
          <w:spacing w:val="-4"/>
          <w:sz w:val="24"/>
          <w:szCs w:val="24"/>
        </w:rPr>
        <w:t>»</w:t>
      </w:r>
    </w:p>
    <w:p w:rsidR="007C6694" w:rsidRPr="0021302C" w:rsidRDefault="007C6694" w:rsidP="007C6694">
      <w:pPr>
        <w:widowControl w:val="0"/>
        <w:autoSpaceDE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7C6694" w:rsidRPr="0021302C" w:rsidRDefault="007C6694" w:rsidP="007C6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21302C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Земельным</w:t>
      </w:r>
      <w:r w:rsidRPr="0021302C">
        <w:rPr>
          <w:rFonts w:ascii="Arial" w:hAnsi="Arial" w:cs="Arial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21302C">
        <w:rPr>
          <w:rFonts w:ascii="Arial" w:hAnsi="Arial" w:cs="Arial"/>
          <w:spacing w:val="-4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Усть-Хоперского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21302C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Усть-Хоперского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21302C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7C6694" w:rsidRPr="0021302C" w:rsidRDefault="007C6694" w:rsidP="007C6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</w:p>
    <w:p w:rsidR="007C6694" w:rsidRPr="0021302C" w:rsidRDefault="007C6694" w:rsidP="007C6694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21302C">
        <w:rPr>
          <w:rFonts w:ascii="Arial" w:hAnsi="Arial" w:cs="Arial"/>
          <w:spacing w:val="-4"/>
          <w:sz w:val="24"/>
          <w:szCs w:val="24"/>
        </w:rPr>
        <w:t>ПОСТАНОВЛЯЕТ:</w:t>
      </w:r>
    </w:p>
    <w:p w:rsidR="007C6694" w:rsidRPr="0021302C" w:rsidRDefault="007C6694" w:rsidP="007C6694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4"/>
          <w:szCs w:val="24"/>
        </w:rPr>
      </w:pPr>
    </w:p>
    <w:p w:rsidR="007C6694" w:rsidRDefault="007C6694" w:rsidP="007C6694">
      <w:pPr>
        <w:pStyle w:val="a5"/>
        <w:tabs>
          <w:tab w:val="left" w:pos="8647"/>
        </w:tabs>
        <w:ind w:right="-1" w:firstLine="0"/>
        <w:jc w:val="left"/>
        <w:rPr>
          <w:rFonts w:ascii="Arial" w:hAnsi="Arial" w:cs="Arial"/>
          <w:b w:val="0"/>
          <w:szCs w:val="24"/>
        </w:rPr>
      </w:pPr>
      <w:r w:rsidRPr="007C6694">
        <w:rPr>
          <w:rFonts w:ascii="Arial" w:hAnsi="Arial" w:cs="Arial"/>
          <w:b w:val="0"/>
          <w:szCs w:val="24"/>
        </w:rPr>
        <w:t xml:space="preserve">1. Внести следующие изменения в административный регламент предоставления муниципальной услуги </w:t>
      </w:r>
      <w:r>
        <w:rPr>
          <w:rFonts w:ascii="Arial" w:hAnsi="Arial" w:cs="Arial"/>
          <w:b w:val="0"/>
          <w:szCs w:val="24"/>
        </w:rPr>
        <w:t>«</w:t>
      </w:r>
      <w:r w:rsidRPr="007C6694">
        <w:rPr>
          <w:rFonts w:ascii="Arial" w:hAnsi="Arial" w:cs="Arial"/>
          <w:b w:val="0"/>
          <w:szCs w:val="24"/>
        </w:rPr>
        <w:t>Пре</w:t>
      </w:r>
      <w:r w:rsidRPr="0082288F">
        <w:rPr>
          <w:rFonts w:ascii="Arial" w:hAnsi="Arial" w:cs="Arial"/>
          <w:b w:val="0"/>
          <w:szCs w:val="24"/>
        </w:rPr>
        <w:t xml:space="preserve">доставление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b w:val="0"/>
          <w:szCs w:val="24"/>
        </w:rPr>
        <w:t>Усть-Хоперского</w:t>
      </w:r>
      <w:proofErr w:type="spellEnd"/>
      <w:r w:rsidRPr="0082288F">
        <w:rPr>
          <w:rFonts w:ascii="Arial" w:hAnsi="Arial" w:cs="Arial"/>
          <w:b w:val="0"/>
          <w:szCs w:val="24"/>
        </w:rPr>
        <w:t xml:space="preserve"> сельского поселения </w:t>
      </w:r>
      <w:proofErr w:type="spellStart"/>
      <w:r w:rsidRPr="0082288F">
        <w:rPr>
          <w:rFonts w:ascii="Arial" w:hAnsi="Arial" w:cs="Arial"/>
          <w:b w:val="0"/>
          <w:szCs w:val="24"/>
        </w:rPr>
        <w:t>Серафимовичского</w:t>
      </w:r>
      <w:proofErr w:type="spellEnd"/>
      <w:r w:rsidRPr="0082288F">
        <w:rPr>
          <w:rFonts w:ascii="Arial" w:hAnsi="Arial" w:cs="Arial"/>
          <w:b w:val="0"/>
          <w:szCs w:val="24"/>
        </w:rPr>
        <w:t xml:space="preserve"> муниципального района Волгоградской области, в безвозмездное пользование</w:t>
      </w:r>
      <w:proofErr w:type="gramStart"/>
      <w:r w:rsidRPr="0082288F">
        <w:rPr>
          <w:rFonts w:ascii="Arial" w:hAnsi="Arial" w:cs="Arial"/>
          <w:b w:val="0"/>
          <w:szCs w:val="24"/>
        </w:rPr>
        <w:t>»</w:t>
      </w:r>
      <w:r w:rsidRPr="007C6694">
        <w:rPr>
          <w:rFonts w:ascii="Arial" w:hAnsi="Arial" w:cs="Arial"/>
          <w:b w:val="0"/>
          <w:spacing w:val="-4"/>
          <w:szCs w:val="24"/>
        </w:rPr>
        <w:t>о</w:t>
      </w:r>
      <w:proofErr w:type="gramEnd"/>
      <w:r w:rsidRPr="007C6694">
        <w:rPr>
          <w:rFonts w:ascii="Arial" w:hAnsi="Arial" w:cs="Arial"/>
          <w:b w:val="0"/>
          <w:spacing w:val="-4"/>
          <w:szCs w:val="24"/>
        </w:rPr>
        <w:t>т 26.08.2019 г. № 45»</w:t>
      </w:r>
      <w:r w:rsidRPr="007C6694">
        <w:rPr>
          <w:rFonts w:ascii="Arial" w:hAnsi="Arial" w:cs="Arial"/>
          <w:b w:val="0"/>
          <w:szCs w:val="24"/>
        </w:rPr>
        <w:t>:</w:t>
      </w:r>
    </w:p>
    <w:p w:rsidR="007C6694" w:rsidRDefault="007C6694" w:rsidP="007C6694">
      <w:pPr>
        <w:pStyle w:val="a5"/>
        <w:tabs>
          <w:tab w:val="left" w:pos="8647"/>
        </w:tabs>
        <w:ind w:right="-1" w:firstLine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1.1 дополнить пункт 1.2 регламента подпунктом 18 следующего содержания</w:t>
      </w:r>
    </w:p>
    <w:p w:rsidR="007C6694" w:rsidRDefault="007C6694" w:rsidP="007C6694">
      <w:pPr>
        <w:pStyle w:val="a5"/>
        <w:tabs>
          <w:tab w:val="left" w:pos="8647"/>
        </w:tabs>
        <w:ind w:right="-1" w:firstLine="0"/>
        <w:jc w:val="left"/>
        <w:rPr>
          <w:rFonts w:ascii="Arial" w:hAnsi="Arial" w:cs="Arial"/>
          <w:b w:val="0"/>
          <w:color w:val="000000"/>
          <w:szCs w:val="24"/>
          <w:shd w:val="clear" w:color="auto" w:fill="FFFFFF"/>
        </w:rPr>
      </w:pPr>
      <w:proofErr w:type="gramStart"/>
      <w:r>
        <w:rPr>
          <w:rFonts w:ascii="Arial" w:hAnsi="Arial" w:cs="Arial"/>
          <w:b w:val="0"/>
          <w:szCs w:val="24"/>
        </w:rPr>
        <w:t>18</w:t>
      </w:r>
      <w:r w:rsidRPr="007C6694">
        <w:rPr>
          <w:rFonts w:ascii="Arial" w:hAnsi="Arial" w:cs="Arial"/>
          <w:b w:val="0"/>
          <w:szCs w:val="24"/>
        </w:rPr>
        <w:t xml:space="preserve">) </w:t>
      </w:r>
      <w:r w:rsidRPr="007C6694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публично-правовой компании "Фонд развития территорий" для осуществления функций и полномочий, предусмотренных Федеральным </w:t>
      </w:r>
      <w:hyperlink r:id="rId4" w:history="1">
        <w:r w:rsidRPr="007C6694">
          <w:rPr>
            <w:rStyle w:val="a7"/>
            <w:rFonts w:ascii="Arial" w:hAnsi="Arial" w:cs="Arial"/>
            <w:b w:val="0"/>
            <w:color w:val="1A0DAB"/>
            <w:szCs w:val="24"/>
            <w:shd w:val="clear" w:color="auto" w:fill="FFFFFF"/>
          </w:rPr>
          <w:t>законом</w:t>
        </w:r>
      </w:hyperlink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 xml:space="preserve">, </w:t>
      </w:r>
      <w:proofErr w:type="gramStart"/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предусмотренным Федеральным </w:t>
      </w:r>
      <w:hyperlink r:id="rId5" w:history="1">
        <w:r w:rsidRPr="007C6694">
          <w:rPr>
            <w:rStyle w:val="a7"/>
            <w:rFonts w:ascii="Arial" w:hAnsi="Arial" w:cs="Arial"/>
            <w:b w:val="0"/>
            <w:color w:val="1A0DAB"/>
            <w:szCs w:val="24"/>
            <w:shd w:val="clear" w:color="auto" w:fill="FFFFFF"/>
          </w:rPr>
          <w:t>законом</w:t>
        </w:r>
      </w:hyperlink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6" w:history="1">
        <w:r w:rsidRPr="007C6694">
          <w:rPr>
            <w:rStyle w:val="a7"/>
            <w:rFonts w:ascii="Arial" w:hAnsi="Arial" w:cs="Arial"/>
            <w:b w:val="0"/>
            <w:color w:val="1A0DAB"/>
            <w:szCs w:val="24"/>
            <w:shd w:val="clear" w:color="auto" w:fill="FFFFFF"/>
          </w:rPr>
          <w:t>кодексом</w:t>
        </w:r>
      </w:hyperlink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 Российской Федерации;</w:t>
      </w:r>
      <w:proofErr w:type="gramEnd"/>
    </w:p>
    <w:p w:rsidR="007C6694" w:rsidRDefault="007C6694" w:rsidP="007C6694">
      <w:pPr>
        <w:pStyle w:val="a5"/>
        <w:tabs>
          <w:tab w:val="left" w:pos="8647"/>
        </w:tabs>
        <w:ind w:right="-1" w:firstLine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color w:val="000000"/>
          <w:szCs w:val="24"/>
          <w:shd w:val="clear" w:color="auto" w:fill="FFFFFF"/>
        </w:rPr>
        <w:lastRenderedPageBreak/>
        <w:t xml:space="preserve">1.2 </w:t>
      </w:r>
      <w:r>
        <w:rPr>
          <w:rFonts w:ascii="Arial" w:hAnsi="Arial" w:cs="Arial"/>
          <w:b w:val="0"/>
          <w:szCs w:val="24"/>
        </w:rPr>
        <w:t>дополнить пункт 1.2 регламента подпунктом 19 следующего содержания</w:t>
      </w:r>
    </w:p>
    <w:p w:rsidR="007C6694" w:rsidRPr="007C6694" w:rsidRDefault="007C6694" w:rsidP="007C6694">
      <w:pPr>
        <w:pStyle w:val="a5"/>
        <w:tabs>
          <w:tab w:val="left" w:pos="8647"/>
        </w:tabs>
        <w:ind w:right="-1" w:firstLine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19) </w:t>
      </w:r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публично-правовой компании "</w:t>
      </w:r>
      <w:proofErr w:type="spellStart"/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Роскадастр</w:t>
      </w:r>
      <w:proofErr w:type="spellEnd"/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7" w:history="1">
        <w:r w:rsidRPr="007C6694">
          <w:rPr>
            <w:rStyle w:val="a7"/>
            <w:rFonts w:ascii="Arial" w:hAnsi="Arial" w:cs="Arial"/>
            <w:b w:val="0"/>
            <w:color w:val="1A0DAB"/>
            <w:szCs w:val="24"/>
            <w:shd w:val="clear" w:color="auto" w:fill="FFFFFF"/>
          </w:rPr>
          <w:t>законом</w:t>
        </w:r>
      </w:hyperlink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 "О публично-правовой компании "</w:t>
      </w:r>
      <w:proofErr w:type="spellStart"/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Роскадастр</w:t>
      </w:r>
      <w:proofErr w:type="spellEnd"/>
      <w:r w:rsidRPr="007C6694">
        <w:rPr>
          <w:rFonts w:ascii="Arial" w:hAnsi="Arial" w:cs="Arial"/>
          <w:b w:val="0"/>
          <w:color w:val="000000"/>
          <w:szCs w:val="24"/>
          <w:shd w:val="clear" w:color="auto" w:fill="FFFFFF"/>
        </w:rPr>
        <w:t>".</w:t>
      </w:r>
    </w:p>
    <w:p w:rsidR="00615754" w:rsidRDefault="00615754"/>
    <w:p w:rsidR="00F54905" w:rsidRPr="0021302C" w:rsidRDefault="00F54905" w:rsidP="00F549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1302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F54905" w:rsidRPr="0021302C" w:rsidRDefault="00F54905" w:rsidP="00F54905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130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1302C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F54905" w:rsidRDefault="00F54905" w:rsidP="00F54905">
      <w:pPr>
        <w:jc w:val="both"/>
        <w:rPr>
          <w:rFonts w:ascii="Arial" w:hAnsi="Arial" w:cs="Arial"/>
          <w:sz w:val="24"/>
          <w:szCs w:val="24"/>
        </w:rPr>
      </w:pPr>
    </w:p>
    <w:p w:rsidR="00F54905" w:rsidRDefault="00F54905" w:rsidP="00F54905">
      <w:pPr>
        <w:jc w:val="both"/>
        <w:rPr>
          <w:rFonts w:ascii="Arial" w:hAnsi="Arial" w:cs="Arial"/>
          <w:sz w:val="24"/>
          <w:szCs w:val="24"/>
        </w:rPr>
      </w:pPr>
      <w:r w:rsidRPr="002130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54905" w:rsidRPr="0021302C" w:rsidRDefault="00F54905" w:rsidP="00F54905">
      <w:pPr>
        <w:jc w:val="both"/>
        <w:rPr>
          <w:rFonts w:ascii="Arial" w:hAnsi="Arial" w:cs="Arial"/>
          <w:sz w:val="24"/>
          <w:szCs w:val="24"/>
        </w:rPr>
      </w:pPr>
      <w:r w:rsidRPr="0021302C"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13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С.М. Ананьев</w:t>
      </w:r>
    </w:p>
    <w:p w:rsidR="00F54905" w:rsidRPr="00F54905" w:rsidRDefault="00F54905">
      <w:pPr>
        <w:rPr>
          <w:rFonts w:ascii="Arial" w:hAnsi="Arial" w:cs="Arial"/>
          <w:sz w:val="24"/>
          <w:szCs w:val="24"/>
        </w:rPr>
      </w:pPr>
    </w:p>
    <w:sectPr w:rsidR="00F54905" w:rsidRPr="00F54905" w:rsidSect="0061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694"/>
    <w:rsid w:val="00615754"/>
    <w:rsid w:val="007C6694"/>
    <w:rsid w:val="00F5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7C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C6694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7C66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6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54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426/" TargetMode="External"/><Relationship Id="rId5" Type="http://schemas.openxmlformats.org/officeDocument/2006/relationships/hyperlink" Target="http://www.consultant.ru/document/cons_doc_LAW_405930/" TargetMode="External"/><Relationship Id="rId4" Type="http://schemas.openxmlformats.org/officeDocument/2006/relationships/hyperlink" Target="http://www.consultant.ru/document/cons_doc_LAW_4061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2022-03-30T12:22:00Z</cp:lastPrinted>
  <dcterms:created xsi:type="dcterms:W3CDTF">2022-03-30T12:07:00Z</dcterms:created>
  <dcterms:modified xsi:type="dcterms:W3CDTF">2022-03-30T12:22:00Z</dcterms:modified>
</cp:coreProperties>
</file>